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3"/>
        <w:gridCol w:w="134"/>
        <w:gridCol w:w="108"/>
        <w:gridCol w:w="95"/>
      </w:tblGrid>
      <w:tr w:rsidR="009F6872" w:rsidRPr="009F6872" w:rsidTr="009F6872">
        <w:trPr>
          <w:tblCellSpacing w:w="15" w:type="dxa"/>
          <w:jc w:val="right"/>
        </w:trPr>
        <w:tc>
          <w:tcPr>
            <w:tcW w:w="9078" w:type="dxa"/>
            <w:vAlign w:val="center"/>
            <w:hideMark/>
          </w:tcPr>
          <w:p w:rsidR="009F6872" w:rsidRPr="009F6872" w:rsidRDefault="009F6872" w:rsidP="009F6872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1-تهیه</w:t>
            </w:r>
            <w:r w:rsidRPr="009F6872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 صورتجلسه هاي مرتبط با كميته هاي دانشجويي ، كلان منطقه ده تهران، اخلاق و آموزش پزشكي ، روش تدريس كميته منتورشيپ،كميته اساتيد مشاور، ارزشيابي اساتيد ، سياستگذاري، دفاتر تو سعه آموزش ، اساتيد منتوريك </w:t>
            </w:r>
          </w:p>
        </w:tc>
        <w:tc>
          <w:tcPr>
            <w:tcW w:w="56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42" w:type="pct"/>
            <w:vAlign w:val="center"/>
            <w:hideMark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</w:tr>
      <w:tr w:rsidR="009F6872" w:rsidRPr="009F6872" w:rsidTr="009F6872">
        <w:trPr>
          <w:tblCellSpacing w:w="15" w:type="dxa"/>
          <w:jc w:val="right"/>
        </w:trPr>
        <w:tc>
          <w:tcPr>
            <w:tcW w:w="9078" w:type="dxa"/>
            <w:vAlign w:val="center"/>
            <w:hideMark/>
          </w:tcPr>
          <w:p w:rsidR="009F6872" w:rsidRPr="009F6872" w:rsidRDefault="009F6872" w:rsidP="009F6872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2-</w:t>
            </w:r>
            <w:r w:rsidRPr="009F6872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رابط آماري معاونت اموزشي </w:t>
            </w:r>
          </w:p>
        </w:tc>
        <w:tc>
          <w:tcPr>
            <w:tcW w:w="56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42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</w:tr>
      <w:tr w:rsidR="009F6872" w:rsidRPr="009F6872" w:rsidTr="009F6872">
        <w:trPr>
          <w:tblCellSpacing w:w="15" w:type="dxa"/>
          <w:jc w:val="right"/>
        </w:trPr>
        <w:tc>
          <w:tcPr>
            <w:tcW w:w="9078" w:type="dxa"/>
            <w:vAlign w:val="center"/>
            <w:hideMark/>
          </w:tcPr>
          <w:p w:rsidR="009F6872" w:rsidRPr="009F6872" w:rsidRDefault="009F6872" w:rsidP="009F6872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3-</w:t>
            </w:r>
            <w:r w:rsidRPr="009F6872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كارشناس كميته دانشجويي ، روش تدريس ، كميته اساتيد مشاور، آموزش اخلاق پزشكي ، دانشجويي كلان منطقه ده تهران ، كميته سياستگذاري ، دفاتر توسعه آموزش </w:t>
            </w:r>
          </w:p>
        </w:tc>
        <w:tc>
          <w:tcPr>
            <w:tcW w:w="56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42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bookmarkStart w:id="0" w:name="_GoBack"/>
        <w:bookmarkEnd w:id="0"/>
      </w:tr>
      <w:tr w:rsidR="009F6872" w:rsidRPr="009F6872" w:rsidTr="009F6872">
        <w:trPr>
          <w:tblCellSpacing w:w="15" w:type="dxa"/>
          <w:jc w:val="right"/>
        </w:trPr>
        <w:tc>
          <w:tcPr>
            <w:tcW w:w="9078" w:type="dxa"/>
            <w:vAlign w:val="center"/>
            <w:hideMark/>
          </w:tcPr>
          <w:p w:rsidR="009F6872" w:rsidRDefault="009F6872" w:rsidP="009F6872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4-</w:t>
            </w:r>
            <w:r w:rsidRPr="009F6872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>گرد آوري اطلاعات و تنطيم گزارشات مربوط به مركز</w:t>
            </w:r>
          </w:p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56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42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</w:tr>
      <w:tr w:rsidR="009F6872" w:rsidRPr="009F6872" w:rsidTr="009F6872">
        <w:trPr>
          <w:tblCellSpacing w:w="15" w:type="dxa"/>
          <w:jc w:val="right"/>
        </w:trPr>
        <w:tc>
          <w:tcPr>
            <w:tcW w:w="9078" w:type="dxa"/>
            <w:vAlign w:val="center"/>
            <w:hideMark/>
          </w:tcPr>
          <w:p w:rsidR="009F6872" w:rsidRPr="009F6872" w:rsidRDefault="009F6872" w:rsidP="009F6872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5-</w:t>
            </w:r>
            <w:r w:rsidRPr="009F6872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مسئول پروتال مركز هماهنگي با مدير و معاون مركز در جمع آوري اطلاعات ، تاييد مسئول و بارگزاري درست اطلاعات </w:t>
            </w:r>
          </w:p>
        </w:tc>
        <w:tc>
          <w:tcPr>
            <w:tcW w:w="56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42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36" w:type="dxa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</w:tr>
      <w:tr w:rsidR="009F6872" w:rsidRPr="009F6872" w:rsidTr="009F6872">
        <w:trPr>
          <w:tblCellSpacing w:w="15" w:type="dxa"/>
          <w:jc w:val="right"/>
        </w:trPr>
        <w:tc>
          <w:tcPr>
            <w:tcW w:w="9078" w:type="dxa"/>
            <w:vAlign w:val="center"/>
            <w:hideMark/>
          </w:tcPr>
          <w:p w:rsidR="009F6872" w:rsidRPr="009F6872" w:rsidRDefault="009F6872" w:rsidP="009F6872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6-م</w:t>
            </w:r>
            <w:r w:rsidRPr="009F6872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سئول روابط عمومي مركز تهيه گزارش هاي خبري گرفتن تاييد ار مسوول بار گذاري در سايت مركز به همراه تهيه عكس و گزارش تصويري </w:t>
            </w:r>
          </w:p>
        </w:tc>
        <w:tc>
          <w:tcPr>
            <w:tcW w:w="56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42" w:type="pct"/>
            <w:vAlign w:val="center"/>
            <w:hideMark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 w:rsidRPr="009F6872">
              <w:rPr>
                <w:rFonts w:ascii="Times New Roman" w:eastAsia="Times New Roman" w:hAnsi="Times New Roman" w:cs="B Titr"/>
                <w:sz w:val="24"/>
                <w:szCs w:val="24"/>
              </w:rPr>
              <w:t>7</w:t>
            </w:r>
          </w:p>
        </w:tc>
        <w:tc>
          <w:tcPr>
            <w:tcW w:w="36" w:type="dxa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</w:tr>
      <w:tr w:rsidR="009F6872" w:rsidRPr="009F6872" w:rsidTr="009F6872">
        <w:trPr>
          <w:tblCellSpacing w:w="15" w:type="dxa"/>
          <w:jc w:val="right"/>
        </w:trPr>
        <w:tc>
          <w:tcPr>
            <w:tcW w:w="9078" w:type="dxa"/>
            <w:vAlign w:val="center"/>
            <w:hideMark/>
          </w:tcPr>
          <w:p w:rsidR="009F6872" w:rsidRPr="009F6872" w:rsidRDefault="009F6872" w:rsidP="009F6872">
            <w:pPr>
              <w:bidi/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7-</w:t>
            </w:r>
            <w:r w:rsidRPr="009F6872">
              <w:rPr>
                <w:rFonts w:ascii="Times New Roman" w:eastAsia="Times New Roman" w:hAnsi="Times New Roman" w:cs="B Titr"/>
                <w:sz w:val="24"/>
                <w:szCs w:val="24"/>
                <w:rtl/>
              </w:rPr>
              <w:t xml:space="preserve">مكاتبات اداري مربوط به فعاليت هاي مرتبط با مركز </w:t>
            </w:r>
          </w:p>
        </w:tc>
        <w:tc>
          <w:tcPr>
            <w:tcW w:w="56" w:type="pct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42" w:type="pct"/>
            <w:vAlign w:val="center"/>
            <w:hideMark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36" w:type="dxa"/>
            <w:vAlign w:val="center"/>
          </w:tcPr>
          <w:p w:rsidR="009F6872" w:rsidRPr="009F6872" w:rsidRDefault="009F6872" w:rsidP="009F6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</w:tr>
    </w:tbl>
    <w:p w:rsidR="00707B68" w:rsidRPr="009F6872" w:rsidRDefault="009F6872" w:rsidP="009F6872">
      <w:pPr>
        <w:bidi/>
      </w:pPr>
    </w:p>
    <w:sectPr w:rsidR="00707B68" w:rsidRPr="009F68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6A"/>
    <w:rsid w:val="002E32A1"/>
    <w:rsid w:val="00641221"/>
    <w:rsid w:val="00893B0E"/>
    <w:rsid w:val="009F6872"/>
    <w:rsid w:val="00BE6D6A"/>
    <w:rsid w:val="00C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ataee</dc:creator>
  <cp:keywords/>
  <dc:description/>
  <cp:lastModifiedBy>masoumeh ataee</cp:lastModifiedBy>
  <cp:revision>4</cp:revision>
  <dcterms:created xsi:type="dcterms:W3CDTF">2023-10-22T07:23:00Z</dcterms:created>
  <dcterms:modified xsi:type="dcterms:W3CDTF">2023-10-22T11:20:00Z</dcterms:modified>
</cp:coreProperties>
</file>